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51" w:rsidRPr="00D6645F" w:rsidRDefault="0010151E" w:rsidP="007E17AA">
      <w:pPr>
        <w:jc w:val="center"/>
        <w:rPr>
          <w:b/>
          <w:sz w:val="52"/>
        </w:rPr>
      </w:pPr>
      <w:r w:rsidRPr="00D6645F">
        <w:rPr>
          <w:b/>
          <w:sz w:val="52"/>
        </w:rPr>
        <w:t>Agency Admin Training</w:t>
      </w:r>
      <w:r w:rsidR="00D6645F">
        <w:rPr>
          <w:b/>
          <w:sz w:val="52"/>
        </w:rPr>
        <w:t xml:space="preserve"> Guide 2013</w:t>
      </w:r>
    </w:p>
    <w:p w:rsidR="0010151E" w:rsidRDefault="00D6645F" w:rsidP="007E17AA">
      <w:pPr>
        <w:jc w:val="center"/>
      </w:pPr>
      <w:r>
        <w:rPr>
          <w:noProof/>
        </w:rPr>
        <w:drawing>
          <wp:anchor distT="0" distB="0" distL="114300" distR="114300" simplePos="0" relativeHeight="251670528" behindDoc="0" locked="0" layoutInCell="1" allowOverlap="1">
            <wp:simplePos x="0" y="0"/>
            <wp:positionH relativeFrom="column">
              <wp:posOffset>1984328</wp:posOffset>
            </wp:positionH>
            <wp:positionV relativeFrom="paragraph">
              <wp:posOffset>255611</wp:posOffset>
            </wp:positionV>
            <wp:extent cx="4156530" cy="184244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168" t="8262" r="40687" b="64028"/>
                    <a:stretch>
                      <a:fillRect/>
                    </a:stretch>
                  </pic:blipFill>
                  <pic:spPr bwMode="auto">
                    <a:xfrm>
                      <a:off x="0" y="0"/>
                      <a:ext cx="4156530" cy="1842448"/>
                    </a:xfrm>
                    <a:prstGeom prst="rect">
                      <a:avLst/>
                    </a:prstGeom>
                    <a:noFill/>
                    <a:ln w="9525">
                      <a:noFill/>
                      <a:miter lim="800000"/>
                      <a:headEnd/>
                      <a:tailEnd/>
                    </a:ln>
                  </pic:spPr>
                </pic:pic>
              </a:graphicData>
            </a:graphic>
          </wp:anchor>
        </w:drawing>
      </w:r>
      <w:r w:rsidR="0010151E">
        <w:t xml:space="preserve"> </w:t>
      </w:r>
    </w:p>
    <w:p w:rsidR="0010151E" w:rsidRDefault="0010151E" w:rsidP="007E17AA">
      <w:pPr>
        <w:jc w:val="center"/>
      </w:pPr>
    </w:p>
    <w:p w:rsidR="0010151E" w:rsidRDefault="0010151E" w:rsidP="007E17AA">
      <w:pPr>
        <w:jc w:val="center"/>
      </w:pPr>
    </w:p>
    <w:p w:rsidR="00D6645F" w:rsidRDefault="00D6645F" w:rsidP="007E17AA">
      <w:pPr>
        <w:jc w:val="center"/>
      </w:pPr>
    </w:p>
    <w:p w:rsidR="00D6645F" w:rsidRDefault="00D6645F" w:rsidP="007E17AA">
      <w:pPr>
        <w:jc w:val="center"/>
      </w:pPr>
    </w:p>
    <w:p w:rsidR="00D6645F" w:rsidRDefault="00D6645F" w:rsidP="007E17AA">
      <w:pPr>
        <w:jc w:val="center"/>
      </w:pPr>
    </w:p>
    <w:p w:rsidR="00D6645F" w:rsidRDefault="00D6645F" w:rsidP="007E17AA">
      <w:pPr>
        <w:jc w:val="center"/>
      </w:pPr>
    </w:p>
    <w:p w:rsidR="00D6645F" w:rsidRDefault="00D6645F" w:rsidP="007E17AA">
      <w:pPr>
        <w:jc w:val="center"/>
      </w:pPr>
    </w:p>
    <w:p w:rsidR="00D6645F" w:rsidRDefault="00D6645F" w:rsidP="007E17AA">
      <w:pPr>
        <w:jc w:val="center"/>
      </w:pPr>
      <w:r>
        <w:rPr>
          <w:b/>
          <w:noProof/>
        </w:rPr>
        <w:pict>
          <v:rect id="_x0000_s1038" style="position:absolute;left:0;text-align:left;margin-left:-10.9pt;margin-top:11.85pt;width:671.45pt;height:2in;z-index:-251659265" fillcolor="#f79646 [3209]" strokecolor="#f79646 [3209]" strokeweight="10pt">
            <v:stroke linestyle="thinThin"/>
            <v:shadow color="#868686"/>
          </v:rect>
        </w:pict>
      </w:r>
    </w:p>
    <w:p w:rsidR="0010151E" w:rsidRPr="00D6645F" w:rsidRDefault="0010151E" w:rsidP="007E17AA">
      <w:pPr>
        <w:jc w:val="center"/>
        <w:rPr>
          <w:i/>
          <w:color w:val="FFFFFF" w:themeColor="background1"/>
          <w:sz w:val="36"/>
        </w:rPr>
      </w:pPr>
      <w:r w:rsidRPr="00D6645F">
        <w:rPr>
          <w:i/>
          <w:color w:val="FFFFFF" w:themeColor="background1"/>
          <w:sz w:val="36"/>
        </w:rPr>
        <w:t>The mission of the Safety Net Alliance of Clermont County is to increase the efficiency and effectiveness of emergency services provided to Clermont County low income families through collaboration. There are dozens of safety net providers in Clermont County, so the keys to achieving our mission and building leverage are collaboration and communication.</w:t>
      </w:r>
    </w:p>
    <w:p w:rsidR="00D6645F" w:rsidRPr="00D6645F" w:rsidRDefault="00D6645F" w:rsidP="00D6645F">
      <w:pPr>
        <w:jc w:val="center"/>
        <w:rPr>
          <w:color w:val="4BACC6" w:themeColor="accent5"/>
          <w:sz w:val="36"/>
        </w:rPr>
      </w:pPr>
      <w:hyperlink r:id="rId8" w:history="1">
        <w:r w:rsidRPr="00D6645F">
          <w:rPr>
            <w:rStyle w:val="Hyperlink"/>
            <w:color w:val="4BACC6" w:themeColor="accent5"/>
            <w:sz w:val="36"/>
          </w:rPr>
          <w:t>http://www.ccsafetynet.org/</w:t>
        </w:r>
      </w:hyperlink>
    </w:p>
    <w:p w:rsidR="00D6645F" w:rsidRDefault="00D6645F" w:rsidP="00D6645F"/>
    <w:p w:rsidR="00D6645F" w:rsidRDefault="00D6645F" w:rsidP="00D6645F">
      <w:r>
        <w:lastRenderedPageBreak/>
        <w:t>June 2013</w:t>
      </w:r>
    </w:p>
    <w:p w:rsidR="00D6645F" w:rsidRDefault="00D6645F" w:rsidP="007E17AA">
      <w:pPr>
        <w:jc w:val="center"/>
      </w:pPr>
    </w:p>
    <w:p w:rsidR="00350638" w:rsidRDefault="00350638"/>
    <w:p w:rsidR="00350638" w:rsidRDefault="00350638"/>
    <w:p w:rsidR="0052073E" w:rsidRDefault="0052073E"/>
    <w:p w:rsidR="00350638" w:rsidRDefault="00350638"/>
    <w:p w:rsidR="0010151E" w:rsidRPr="007E17AA" w:rsidRDefault="0010151E">
      <w:pPr>
        <w:rPr>
          <w:b/>
        </w:rPr>
      </w:pPr>
      <w:r w:rsidRPr="007E17AA">
        <w:rPr>
          <w:b/>
        </w:rPr>
        <w:t>The Safety Net Alliance</w:t>
      </w:r>
      <w:r w:rsidR="00350638" w:rsidRPr="007E17AA">
        <w:rPr>
          <w:b/>
        </w:rPr>
        <w:t xml:space="preserve"> Website: Its Importance and Its Uses</w:t>
      </w:r>
    </w:p>
    <w:p w:rsidR="0052073E" w:rsidRDefault="0052073E">
      <w:r>
        <w:t xml:space="preserve">The purpose of the Safety Net Alliance web portal is to allow members immediate access to and across agencies in the Safety Net Alliance. It is a web </w:t>
      </w:r>
      <w:r w:rsidRPr="009A6928">
        <w:rPr>
          <w:i/>
        </w:rPr>
        <w:t>portal</w:t>
      </w:r>
      <w:r>
        <w:t xml:space="preserve">, not a web </w:t>
      </w:r>
      <w:r w:rsidRPr="009A6928">
        <w:rPr>
          <w:i/>
        </w:rPr>
        <w:t>site</w:t>
      </w:r>
      <w:r>
        <w:t>, because of its interactive capabilities.</w:t>
      </w:r>
      <w:r w:rsidR="00612E61" w:rsidRPr="00612E61">
        <w:t xml:space="preserve"> </w:t>
      </w:r>
    </w:p>
    <w:p w:rsidR="0052073E" w:rsidRDefault="009A6928">
      <w:r>
        <w:t>The H</w:t>
      </w:r>
      <w:r w:rsidR="007C5EFC">
        <w:t>ome page</w:t>
      </w:r>
      <w:r w:rsidR="00612E61">
        <w:t>, below,</w:t>
      </w:r>
      <w:r w:rsidR="007C5EFC">
        <w:t xml:space="preserve"> is the central point where you can get to every page within the site. </w:t>
      </w:r>
      <w:r>
        <w:t>Let’s review the orange navigation panel on the top right of the image shown below.</w:t>
      </w:r>
    </w:p>
    <w:p w:rsidR="007C5EFC" w:rsidRDefault="00612E61">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73660</wp:posOffset>
            </wp:positionV>
            <wp:extent cx="5414010" cy="427228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943" t="8091" r="12916" b="14093"/>
                    <a:stretch>
                      <a:fillRect/>
                    </a:stretch>
                  </pic:blipFill>
                  <pic:spPr bwMode="auto">
                    <a:xfrm>
                      <a:off x="0" y="0"/>
                      <a:ext cx="5414010" cy="4272280"/>
                    </a:xfrm>
                    <a:prstGeom prst="rect">
                      <a:avLst/>
                    </a:prstGeom>
                    <a:noFill/>
                    <a:ln w="9525">
                      <a:noFill/>
                      <a:miter lim="800000"/>
                      <a:headEnd/>
                      <a:tailEnd/>
                    </a:ln>
                  </pic:spPr>
                </pic:pic>
              </a:graphicData>
            </a:graphic>
          </wp:anchor>
        </w:drawing>
      </w:r>
      <w:r w:rsidR="007C5EFC" w:rsidRPr="007E17AA">
        <w:rPr>
          <w:b/>
        </w:rPr>
        <w:t>Home</w:t>
      </w:r>
      <w:r w:rsidR="007C5EFC">
        <w:t xml:space="preserve"> – alerts, news, hot links, CCSNA mission statement, links to pages within the site</w:t>
      </w:r>
    </w:p>
    <w:p w:rsidR="007C5EFC" w:rsidRDefault="007C5EFC">
      <w:r w:rsidRPr="007E17AA">
        <w:rPr>
          <w:b/>
        </w:rPr>
        <w:t>About Us</w:t>
      </w:r>
      <w:r>
        <w:t xml:space="preserve"> – information about the Safety Net Alliance</w:t>
      </w:r>
    </w:p>
    <w:p w:rsidR="007C5EFC" w:rsidRDefault="007C5EFC">
      <w:r w:rsidRPr="007E17AA">
        <w:rPr>
          <w:b/>
        </w:rPr>
        <w:t>Agency Profiles</w:t>
      </w:r>
      <w:r>
        <w:t xml:space="preserve"> – find information on all partner agencies, including contact information and provided services</w:t>
      </w:r>
    </w:p>
    <w:p w:rsidR="007C5EFC" w:rsidRDefault="007C5EFC">
      <w:r w:rsidRPr="007E17AA">
        <w:rPr>
          <w:b/>
        </w:rPr>
        <w:lastRenderedPageBreak/>
        <w:t>Individual Members</w:t>
      </w:r>
      <w:r>
        <w:t xml:space="preserve"> – list of all members that represent a Safety Net Alliance partner agency</w:t>
      </w:r>
    </w:p>
    <w:p w:rsidR="007C5EFC" w:rsidRDefault="007C5EFC">
      <w:r w:rsidRPr="007E17AA">
        <w:rPr>
          <w:b/>
        </w:rPr>
        <w:t>Contact Us</w:t>
      </w:r>
      <w:r>
        <w:t xml:space="preserve"> – find the email address of the Super Admin</w:t>
      </w:r>
    </w:p>
    <w:p w:rsidR="007C5EFC" w:rsidRDefault="007C5EFC">
      <w:r>
        <w:t>Users can search for information about a specific agency, service, or individual member of the Safety Net Alliance</w:t>
      </w:r>
      <w:r w:rsidR="009A6928">
        <w:t xml:space="preserve"> by visiting sections this top panel</w:t>
      </w:r>
      <w:r>
        <w:t>. Users can also seek out information by referring to the Resource List for regularly updated documents.</w:t>
      </w:r>
      <w:r w:rsidR="0063014E">
        <w:t xml:space="preserve"> A bounty of information can be accessed without even logging into the web portal!</w:t>
      </w:r>
    </w:p>
    <w:p w:rsidR="00350638" w:rsidRPr="007E17AA" w:rsidRDefault="00350638">
      <w:pPr>
        <w:rPr>
          <w:b/>
        </w:rPr>
      </w:pPr>
      <w:r w:rsidRPr="007E17AA">
        <w:rPr>
          <w:b/>
        </w:rPr>
        <w:t>SNA Web Portal User Types</w:t>
      </w:r>
    </w:p>
    <w:p w:rsidR="00445D32" w:rsidRDefault="00445D32">
      <w:r>
        <w:t>All individuals representing CCSNA partner agencies have the option of getting login ability to the web portal. Once the member has been added as a contact person, system access can be granted. There are three different levels of login ability: Super Administrator, Agency User, and</w:t>
      </w:r>
      <w:r w:rsidRPr="00445D32">
        <w:t xml:space="preserve"> </w:t>
      </w:r>
      <w:r>
        <w:t>Agency Administrator.</w:t>
      </w:r>
    </w:p>
    <w:p w:rsidR="009A6928" w:rsidRDefault="00350638">
      <w:r w:rsidRPr="007E17AA">
        <w:rPr>
          <w:b/>
        </w:rPr>
        <w:t>Super Admin</w:t>
      </w:r>
      <w:r w:rsidR="006714C8">
        <w:t xml:space="preserve"> – has the</w:t>
      </w:r>
      <w:r w:rsidR="009A6928">
        <w:t xml:space="preserve"> highest level of access to the site. These members should be contacted by Agency </w:t>
      </w:r>
      <w:proofErr w:type="spellStart"/>
      <w:r w:rsidR="009A6928">
        <w:t>Admins</w:t>
      </w:r>
      <w:proofErr w:type="spellEnd"/>
      <w:r w:rsidR="009A6928">
        <w:t xml:space="preserve"> and Agency Users with questions, ideas, or concerns.</w:t>
      </w:r>
    </w:p>
    <w:p w:rsidR="009A6928" w:rsidRDefault="009A6928">
      <w:r>
        <w:t>A Super Admin can</w:t>
      </w:r>
      <w:r w:rsidR="00040B8B">
        <w:t xml:space="preserve"> do the following</w:t>
      </w:r>
      <w:r>
        <w:t>:</w:t>
      </w:r>
      <w:r w:rsidR="006714C8">
        <w:t xml:space="preserve"> </w:t>
      </w:r>
    </w:p>
    <w:p w:rsidR="009A6928" w:rsidRPr="00040B8B" w:rsidRDefault="006714C8" w:rsidP="00040B8B">
      <w:pPr>
        <w:pStyle w:val="ListParagraph"/>
        <w:numPr>
          <w:ilvl w:val="0"/>
          <w:numId w:val="9"/>
        </w:numPr>
        <w:rPr>
          <w:rFonts w:asciiTheme="minorHAnsi" w:hAnsiTheme="minorHAnsi"/>
          <w:sz w:val="22"/>
        </w:rPr>
      </w:pPr>
      <w:r w:rsidRPr="00040B8B">
        <w:rPr>
          <w:rFonts w:asciiTheme="minorHAnsi" w:hAnsiTheme="minorHAnsi"/>
          <w:sz w:val="22"/>
        </w:rPr>
        <w:t>update information for all agency users</w:t>
      </w:r>
    </w:p>
    <w:p w:rsidR="009A6928" w:rsidRPr="00040B8B" w:rsidRDefault="006714C8" w:rsidP="00040B8B">
      <w:pPr>
        <w:pStyle w:val="ListParagraph"/>
        <w:numPr>
          <w:ilvl w:val="0"/>
          <w:numId w:val="9"/>
        </w:numPr>
        <w:rPr>
          <w:rFonts w:asciiTheme="minorHAnsi" w:hAnsiTheme="minorHAnsi"/>
          <w:sz w:val="22"/>
        </w:rPr>
      </w:pPr>
      <w:r w:rsidRPr="00040B8B">
        <w:rPr>
          <w:rFonts w:asciiTheme="minorHAnsi" w:hAnsiTheme="minorHAnsi"/>
          <w:sz w:val="22"/>
        </w:rPr>
        <w:t>update web page content for the site,</w:t>
      </w:r>
      <w:r w:rsidR="009A6928" w:rsidRPr="00040B8B">
        <w:rPr>
          <w:rFonts w:asciiTheme="minorHAnsi" w:hAnsiTheme="minorHAnsi"/>
          <w:sz w:val="22"/>
        </w:rPr>
        <w:t xml:space="preserve"> including</w:t>
      </w:r>
      <w:r w:rsidR="00040B8B" w:rsidRPr="00040B8B">
        <w:rPr>
          <w:rFonts w:asciiTheme="minorHAnsi" w:hAnsiTheme="minorHAnsi"/>
          <w:sz w:val="22"/>
        </w:rPr>
        <w:t xml:space="preserve"> uploading documents and adding job postings </w:t>
      </w:r>
    </w:p>
    <w:p w:rsidR="00040B8B" w:rsidRPr="00040B8B" w:rsidRDefault="006714C8" w:rsidP="00040B8B">
      <w:pPr>
        <w:pStyle w:val="ListParagraph"/>
        <w:numPr>
          <w:ilvl w:val="0"/>
          <w:numId w:val="9"/>
        </w:numPr>
        <w:rPr>
          <w:rFonts w:asciiTheme="minorHAnsi" w:hAnsiTheme="minorHAnsi"/>
          <w:sz w:val="22"/>
        </w:rPr>
      </w:pPr>
      <w:r w:rsidRPr="00040B8B">
        <w:rPr>
          <w:rFonts w:asciiTheme="minorHAnsi" w:hAnsiTheme="minorHAnsi"/>
          <w:sz w:val="22"/>
        </w:rPr>
        <w:t>create new alert type</w:t>
      </w:r>
      <w:r w:rsidR="00040B8B" w:rsidRPr="00040B8B">
        <w:rPr>
          <w:rFonts w:asciiTheme="minorHAnsi" w:hAnsiTheme="minorHAnsi"/>
          <w:sz w:val="22"/>
        </w:rPr>
        <w:t xml:space="preserve"> categories</w:t>
      </w:r>
    </w:p>
    <w:p w:rsidR="00350638" w:rsidRPr="00040B8B" w:rsidRDefault="00040B8B" w:rsidP="00040B8B">
      <w:pPr>
        <w:pStyle w:val="ListParagraph"/>
        <w:numPr>
          <w:ilvl w:val="0"/>
          <w:numId w:val="9"/>
        </w:numPr>
        <w:rPr>
          <w:rFonts w:asciiTheme="minorHAnsi" w:hAnsiTheme="minorHAnsi"/>
          <w:sz w:val="22"/>
        </w:rPr>
      </w:pPr>
      <w:r w:rsidRPr="00040B8B">
        <w:rPr>
          <w:rFonts w:asciiTheme="minorHAnsi" w:hAnsiTheme="minorHAnsi"/>
          <w:sz w:val="22"/>
        </w:rPr>
        <w:t>create new service type categories</w:t>
      </w:r>
    </w:p>
    <w:p w:rsidR="00350638" w:rsidRPr="007E17AA" w:rsidRDefault="00350638" w:rsidP="007E17AA">
      <w:pPr>
        <w:jc w:val="center"/>
        <w:rPr>
          <w:b/>
        </w:rPr>
      </w:pPr>
      <w:r w:rsidRPr="007E17AA">
        <w:rPr>
          <w:b/>
        </w:rPr>
        <w:t>Current Super Admin Users</w:t>
      </w:r>
    </w:p>
    <w:p w:rsidR="006714C8" w:rsidRDefault="006714C8" w:rsidP="007E17AA">
      <w:pPr>
        <w:jc w:val="center"/>
      </w:pPr>
      <w:r>
        <w:t xml:space="preserve">Brandon </w:t>
      </w:r>
      <w:proofErr w:type="gramStart"/>
      <w:r>
        <w:t>Little</w:t>
      </w:r>
      <w:proofErr w:type="gramEnd"/>
      <w:r>
        <w:t xml:space="preserve"> </w:t>
      </w:r>
      <w:hyperlink r:id="rId10" w:history="1">
        <w:r w:rsidRPr="00E72775">
          <w:rPr>
            <w:rStyle w:val="Hyperlink"/>
          </w:rPr>
          <w:t>brandon@lbcohio.com</w:t>
        </w:r>
      </w:hyperlink>
    </w:p>
    <w:p w:rsidR="006714C8" w:rsidRDefault="006714C8" w:rsidP="007E17AA">
      <w:pPr>
        <w:jc w:val="center"/>
      </w:pPr>
      <w:r>
        <w:t xml:space="preserve">Ruchi </w:t>
      </w:r>
      <w:proofErr w:type="spellStart"/>
      <w:r>
        <w:t>Bawa</w:t>
      </w:r>
      <w:proofErr w:type="spellEnd"/>
      <w:r>
        <w:t xml:space="preserve"> </w:t>
      </w:r>
      <w:hyperlink r:id="rId11" w:history="1">
        <w:r w:rsidRPr="00E72775">
          <w:rPr>
            <w:rStyle w:val="Hyperlink"/>
          </w:rPr>
          <w:t>ruchibawa@hotmail.com</w:t>
        </w:r>
      </w:hyperlink>
    </w:p>
    <w:p w:rsidR="006714C8" w:rsidRDefault="006714C8" w:rsidP="007E17AA">
      <w:pPr>
        <w:jc w:val="center"/>
      </w:pPr>
      <w:r>
        <w:t xml:space="preserve">Lindsey Ein </w:t>
      </w:r>
      <w:hyperlink r:id="rId12" w:history="1">
        <w:r w:rsidR="0063014E" w:rsidRPr="00E72775">
          <w:rPr>
            <w:rStyle w:val="Hyperlink"/>
          </w:rPr>
          <w:t>Lindsey@interparish.org</w:t>
        </w:r>
      </w:hyperlink>
    </w:p>
    <w:p w:rsidR="0063014E" w:rsidRDefault="0063014E"/>
    <w:p w:rsidR="00445D32" w:rsidRDefault="00445D32">
      <w:pPr>
        <w:sectPr w:rsidR="00445D32" w:rsidSect="0010151E">
          <w:headerReference w:type="default" r:id="rId13"/>
          <w:pgSz w:w="15840" w:h="12240" w:orient="landscape"/>
          <w:pgMar w:top="1440" w:right="1440" w:bottom="1440" w:left="1440" w:header="720" w:footer="720" w:gutter="0"/>
          <w:cols w:space="720"/>
          <w:docGrid w:linePitch="360"/>
        </w:sectPr>
      </w:pPr>
    </w:p>
    <w:p w:rsidR="0063014E" w:rsidRDefault="00445D32" w:rsidP="00445D32">
      <w:r>
        <w:lastRenderedPageBreak/>
        <w:t xml:space="preserve">An </w:t>
      </w:r>
      <w:r w:rsidR="00350638" w:rsidRPr="007E17AA">
        <w:rPr>
          <w:b/>
        </w:rPr>
        <w:t>Agency User</w:t>
      </w:r>
      <w:r w:rsidR="0063014E">
        <w:t xml:space="preserve"> </w:t>
      </w:r>
      <w:r>
        <w:t>can do the following</w:t>
      </w:r>
      <w:r w:rsidR="0063014E">
        <w:t xml:space="preserve">: </w:t>
      </w:r>
    </w:p>
    <w:p w:rsidR="0063014E" w:rsidRPr="0063014E" w:rsidRDefault="007E17AA" w:rsidP="0063014E">
      <w:pPr>
        <w:pStyle w:val="ListParagraph"/>
        <w:numPr>
          <w:ilvl w:val="0"/>
          <w:numId w:val="5"/>
        </w:numPr>
        <w:rPr>
          <w:rFonts w:asciiTheme="minorHAnsi" w:eastAsiaTheme="minorHAnsi" w:hAnsiTheme="minorHAnsi"/>
          <w:sz w:val="22"/>
          <w:szCs w:val="22"/>
        </w:rPr>
      </w:pPr>
      <w:r w:rsidRPr="0063014E">
        <w:rPr>
          <w:rFonts w:asciiTheme="minorHAnsi" w:eastAsiaTheme="minorHAnsi" w:hAnsiTheme="minorHAnsi"/>
          <w:sz w:val="22"/>
          <w:szCs w:val="22"/>
        </w:rPr>
        <w:lastRenderedPageBreak/>
        <w:t>Publish alerts and news</w:t>
      </w:r>
    </w:p>
    <w:p w:rsidR="006F49D8" w:rsidRPr="0063014E" w:rsidRDefault="007E17AA" w:rsidP="0063014E">
      <w:pPr>
        <w:pStyle w:val="ListParagraph"/>
        <w:numPr>
          <w:ilvl w:val="0"/>
          <w:numId w:val="5"/>
        </w:numPr>
        <w:rPr>
          <w:rFonts w:asciiTheme="minorHAnsi" w:hAnsiTheme="minorHAnsi"/>
          <w:sz w:val="22"/>
          <w:szCs w:val="22"/>
        </w:rPr>
      </w:pPr>
      <w:r w:rsidRPr="0063014E">
        <w:rPr>
          <w:rFonts w:asciiTheme="minorHAnsi" w:eastAsia="+mn-ea" w:hAnsiTheme="minorHAnsi"/>
          <w:sz w:val="22"/>
          <w:szCs w:val="22"/>
        </w:rPr>
        <w:t>Post to the Discussion Board</w:t>
      </w:r>
    </w:p>
    <w:p w:rsidR="00445D32" w:rsidRPr="0063014E" w:rsidRDefault="00445D32" w:rsidP="00445D32">
      <w:pPr>
        <w:pStyle w:val="ListParagraph"/>
        <w:numPr>
          <w:ilvl w:val="0"/>
          <w:numId w:val="5"/>
        </w:numPr>
        <w:rPr>
          <w:rFonts w:asciiTheme="minorHAnsi" w:hAnsiTheme="minorHAnsi"/>
          <w:sz w:val="22"/>
          <w:szCs w:val="22"/>
        </w:rPr>
      </w:pPr>
      <w:r w:rsidRPr="0063014E">
        <w:rPr>
          <w:rFonts w:asciiTheme="minorHAnsi" w:hAnsiTheme="minorHAnsi"/>
          <w:sz w:val="22"/>
          <w:szCs w:val="22"/>
        </w:rPr>
        <w:lastRenderedPageBreak/>
        <w:t>Edit any alerts, news or discussions he or she personally published</w:t>
      </w:r>
    </w:p>
    <w:p w:rsidR="006F49D8" w:rsidRPr="0063014E" w:rsidRDefault="0063014E" w:rsidP="0063014E">
      <w:pPr>
        <w:pStyle w:val="ListParagraph"/>
        <w:numPr>
          <w:ilvl w:val="0"/>
          <w:numId w:val="5"/>
        </w:numPr>
        <w:rPr>
          <w:rFonts w:asciiTheme="minorHAnsi" w:hAnsiTheme="minorHAnsi"/>
          <w:sz w:val="22"/>
          <w:szCs w:val="22"/>
        </w:rPr>
      </w:pPr>
      <w:r w:rsidRPr="0063014E">
        <w:rPr>
          <w:rFonts w:asciiTheme="minorHAnsi" w:hAnsiTheme="minorHAnsi"/>
          <w:sz w:val="22"/>
          <w:szCs w:val="22"/>
        </w:rPr>
        <w:t>Manage</w:t>
      </w:r>
      <w:r w:rsidR="007E17AA" w:rsidRPr="0063014E">
        <w:rPr>
          <w:rFonts w:asciiTheme="minorHAnsi" w:eastAsia="+mn-ea" w:hAnsiTheme="minorHAnsi"/>
          <w:sz w:val="22"/>
          <w:szCs w:val="22"/>
        </w:rPr>
        <w:t xml:space="preserve"> personal email options</w:t>
      </w:r>
      <w:r w:rsidRPr="0063014E">
        <w:rPr>
          <w:rFonts w:asciiTheme="minorHAnsi" w:hAnsiTheme="minorHAnsi"/>
          <w:sz w:val="22"/>
          <w:szCs w:val="22"/>
        </w:rPr>
        <w:t xml:space="preserve"> (opt in or out of any or all alerts)</w:t>
      </w:r>
    </w:p>
    <w:p w:rsidR="006F49D8" w:rsidRPr="0063014E" w:rsidRDefault="007E17AA" w:rsidP="0063014E">
      <w:pPr>
        <w:pStyle w:val="ListParagraph"/>
        <w:numPr>
          <w:ilvl w:val="0"/>
          <w:numId w:val="5"/>
        </w:numPr>
        <w:rPr>
          <w:rFonts w:asciiTheme="minorHAnsi" w:hAnsiTheme="minorHAnsi"/>
          <w:sz w:val="22"/>
          <w:szCs w:val="22"/>
        </w:rPr>
      </w:pPr>
      <w:r w:rsidRPr="0063014E">
        <w:rPr>
          <w:rFonts w:asciiTheme="minorHAnsi" w:eastAsia="+mn-ea" w:hAnsiTheme="minorHAnsi"/>
          <w:sz w:val="22"/>
          <w:szCs w:val="22"/>
        </w:rPr>
        <w:t xml:space="preserve">Edit </w:t>
      </w:r>
      <w:r w:rsidR="0063014E" w:rsidRPr="0063014E">
        <w:rPr>
          <w:rFonts w:asciiTheme="minorHAnsi" w:hAnsiTheme="minorHAnsi"/>
          <w:sz w:val="22"/>
          <w:szCs w:val="22"/>
        </w:rPr>
        <w:t>personal</w:t>
      </w:r>
      <w:r w:rsidRPr="0063014E">
        <w:rPr>
          <w:rFonts w:asciiTheme="minorHAnsi" w:eastAsia="+mn-ea" w:hAnsiTheme="minorHAnsi"/>
          <w:sz w:val="22"/>
          <w:szCs w:val="22"/>
        </w:rPr>
        <w:t xml:space="preserve"> profile, including contact information </w:t>
      </w:r>
    </w:p>
    <w:p w:rsidR="0063014E" w:rsidRDefault="0063014E"/>
    <w:p w:rsidR="00350638" w:rsidRDefault="007E17AA">
      <w:r>
        <w:t xml:space="preserve">An </w:t>
      </w:r>
      <w:r w:rsidR="00350638" w:rsidRPr="007E17AA">
        <w:rPr>
          <w:b/>
        </w:rPr>
        <w:t>Agency Admin</w:t>
      </w:r>
      <w:r w:rsidR="0063014E">
        <w:t xml:space="preserve"> </w:t>
      </w:r>
      <w:r w:rsidR="00445D32">
        <w:t>can do everything an Agency User can, plus:</w:t>
      </w:r>
    </w:p>
    <w:p w:rsidR="006F49D8" w:rsidRPr="0063014E" w:rsidRDefault="007E17AA" w:rsidP="0063014E">
      <w:pPr>
        <w:pStyle w:val="ListParagraph"/>
        <w:numPr>
          <w:ilvl w:val="0"/>
          <w:numId w:val="6"/>
        </w:numPr>
        <w:rPr>
          <w:rFonts w:asciiTheme="minorHAnsi" w:hAnsiTheme="minorHAnsi"/>
          <w:sz w:val="22"/>
        </w:rPr>
      </w:pPr>
      <w:r w:rsidRPr="0063014E">
        <w:rPr>
          <w:rFonts w:asciiTheme="minorHAnsi" w:eastAsia="+mn-ea" w:hAnsiTheme="minorHAnsi"/>
          <w:sz w:val="22"/>
        </w:rPr>
        <w:lastRenderedPageBreak/>
        <w:t xml:space="preserve">Edit the </w:t>
      </w:r>
      <w:r w:rsidR="00445D32">
        <w:rPr>
          <w:rFonts w:asciiTheme="minorHAnsi" w:eastAsia="+mn-ea" w:hAnsiTheme="minorHAnsi"/>
          <w:sz w:val="22"/>
        </w:rPr>
        <w:t xml:space="preserve">his/her </w:t>
      </w:r>
      <w:r w:rsidRPr="0063014E">
        <w:rPr>
          <w:rFonts w:asciiTheme="minorHAnsi" w:eastAsia="+mn-ea" w:hAnsiTheme="minorHAnsi"/>
          <w:sz w:val="22"/>
        </w:rPr>
        <w:t>agency</w:t>
      </w:r>
      <w:r w:rsidR="00445D32">
        <w:rPr>
          <w:rFonts w:asciiTheme="minorHAnsi" w:eastAsia="+mn-ea" w:hAnsiTheme="minorHAnsi"/>
          <w:sz w:val="22"/>
        </w:rPr>
        <w:t xml:space="preserve"> profile</w:t>
      </w:r>
      <w:r w:rsidRPr="0063014E">
        <w:rPr>
          <w:rFonts w:asciiTheme="minorHAnsi" w:eastAsia="+mn-ea" w:hAnsiTheme="minorHAnsi"/>
          <w:sz w:val="22"/>
        </w:rPr>
        <w:t>, including hours and services</w:t>
      </w:r>
    </w:p>
    <w:p w:rsidR="006F49D8" w:rsidRPr="0063014E" w:rsidRDefault="007E17AA" w:rsidP="0063014E">
      <w:pPr>
        <w:pStyle w:val="ListParagraph"/>
        <w:numPr>
          <w:ilvl w:val="0"/>
          <w:numId w:val="6"/>
        </w:numPr>
        <w:rPr>
          <w:rFonts w:asciiTheme="minorHAnsi" w:hAnsiTheme="minorHAnsi"/>
          <w:sz w:val="22"/>
        </w:rPr>
      </w:pPr>
      <w:r w:rsidRPr="0063014E">
        <w:rPr>
          <w:rFonts w:asciiTheme="minorHAnsi" w:eastAsia="+mn-ea" w:hAnsiTheme="minorHAnsi"/>
          <w:sz w:val="22"/>
        </w:rPr>
        <w:t xml:space="preserve">Add or delete contacts within </w:t>
      </w:r>
      <w:r w:rsidR="00445D32">
        <w:rPr>
          <w:rFonts w:asciiTheme="minorHAnsi" w:eastAsia="+mn-ea" w:hAnsiTheme="minorHAnsi"/>
          <w:sz w:val="22"/>
        </w:rPr>
        <w:t>his/her</w:t>
      </w:r>
      <w:r w:rsidRPr="0063014E">
        <w:rPr>
          <w:rFonts w:asciiTheme="minorHAnsi" w:eastAsia="+mn-ea" w:hAnsiTheme="minorHAnsi"/>
          <w:sz w:val="22"/>
        </w:rPr>
        <w:t xml:space="preserve"> agency</w:t>
      </w:r>
      <w:r w:rsidR="00445D32">
        <w:rPr>
          <w:rFonts w:asciiTheme="minorHAnsi" w:eastAsia="+mn-ea" w:hAnsiTheme="minorHAnsi"/>
          <w:sz w:val="22"/>
        </w:rPr>
        <w:t>, and grant system access</w:t>
      </w:r>
    </w:p>
    <w:p w:rsidR="006F49D8" w:rsidRPr="00445D32" w:rsidRDefault="007E17AA" w:rsidP="0063014E">
      <w:pPr>
        <w:pStyle w:val="ListParagraph"/>
        <w:numPr>
          <w:ilvl w:val="0"/>
          <w:numId w:val="6"/>
        </w:numPr>
        <w:rPr>
          <w:rFonts w:asciiTheme="minorHAnsi" w:hAnsiTheme="minorHAnsi"/>
          <w:sz w:val="22"/>
        </w:rPr>
      </w:pPr>
      <w:r w:rsidRPr="0063014E">
        <w:rPr>
          <w:rFonts w:asciiTheme="minorHAnsi" w:eastAsia="+mn-ea" w:hAnsiTheme="minorHAnsi"/>
          <w:sz w:val="22"/>
        </w:rPr>
        <w:t xml:space="preserve">Edit information for any contact within </w:t>
      </w:r>
      <w:r w:rsidR="00445D32">
        <w:rPr>
          <w:rFonts w:asciiTheme="minorHAnsi" w:eastAsia="+mn-ea" w:hAnsiTheme="minorHAnsi"/>
          <w:sz w:val="22"/>
        </w:rPr>
        <w:t>his/her</w:t>
      </w:r>
      <w:r w:rsidRPr="0063014E">
        <w:rPr>
          <w:rFonts w:asciiTheme="minorHAnsi" w:eastAsia="+mn-ea" w:hAnsiTheme="minorHAnsi"/>
          <w:sz w:val="22"/>
        </w:rPr>
        <w:t xml:space="preserve"> agency, including login name and password</w:t>
      </w:r>
    </w:p>
    <w:p w:rsidR="00445D32" w:rsidRPr="0063014E" w:rsidRDefault="00445D32" w:rsidP="0063014E">
      <w:pPr>
        <w:pStyle w:val="ListParagraph"/>
        <w:numPr>
          <w:ilvl w:val="0"/>
          <w:numId w:val="6"/>
        </w:numPr>
        <w:rPr>
          <w:rFonts w:asciiTheme="minorHAnsi" w:hAnsiTheme="minorHAnsi"/>
          <w:sz w:val="22"/>
        </w:rPr>
      </w:pPr>
      <w:r>
        <w:rPr>
          <w:rFonts w:asciiTheme="minorHAnsi" w:eastAsia="+mn-ea" w:hAnsiTheme="minorHAnsi"/>
          <w:sz w:val="22"/>
        </w:rPr>
        <w:t>Edit news, alerts, discussions posted by anyone in his/her agency</w:t>
      </w:r>
    </w:p>
    <w:p w:rsidR="0063014E" w:rsidRDefault="0063014E"/>
    <w:p w:rsidR="00445D32" w:rsidRDefault="00445D32">
      <w:pPr>
        <w:sectPr w:rsidR="00445D32" w:rsidSect="0063014E">
          <w:type w:val="continuous"/>
          <w:pgSz w:w="15840" w:h="12240" w:orient="landscape"/>
          <w:pgMar w:top="1440" w:right="1440" w:bottom="1440" w:left="1440" w:header="720" w:footer="720" w:gutter="0"/>
          <w:cols w:num="2" w:space="720"/>
          <w:docGrid w:linePitch="360"/>
        </w:sectPr>
      </w:pPr>
    </w:p>
    <w:p w:rsidR="00350638" w:rsidRPr="007E17AA" w:rsidRDefault="00350638">
      <w:pPr>
        <w:rPr>
          <w:b/>
        </w:rPr>
      </w:pPr>
      <w:r w:rsidRPr="007E17AA">
        <w:rPr>
          <w:b/>
        </w:rPr>
        <w:lastRenderedPageBreak/>
        <w:t xml:space="preserve">The Role of the Agency Admin </w:t>
      </w:r>
    </w:p>
    <w:p w:rsidR="00350638" w:rsidRPr="007E17AA" w:rsidRDefault="00350638">
      <w:pPr>
        <w:rPr>
          <w:b/>
          <w:u w:val="single"/>
        </w:rPr>
      </w:pPr>
      <w:r w:rsidRPr="007E17AA">
        <w:rPr>
          <w:b/>
          <w:u w:val="single"/>
        </w:rPr>
        <w:t>Expectations</w:t>
      </w:r>
    </w:p>
    <w:p w:rsidR="00A306EB" w:rsidRPr="007E17AA" w:rsidRDefault="00A306EB" w:rsidP="007E17AA">
      <w:pPr>
        <w:pStyle w:val="ListParagraph"/>
        <w:numPr>
          <w:ilvl w:val="0"/>
          <w:numId w:val="7"/>
        </w:numPr>
        <w:rPr>
          <w:rFonts w:asciiTheme="minorHAnsi" w:hAnsiTheme="minorHAnsi"/>
          <w:sz w:val="22"/>
        </w:rPr>
      </w:pPr>
      <w:r w:rsidRPr="007E17AA">
        <w:rPr>
          <w:rFonts w:asciiTheme="minorHAnsi" w:hAnsiTheme="minorHAnsi"/>
          <w:sz w:val="22"/>
        </w:rPr>
        <w:t>Keep individual agency’s general information, services, and contact information up to date</w:t>
      </w:r>
    </w:p>
    <w:p w:rsidR="00A306EB" w:rsidRPr="007E17AA" w:rsidRDefault="00A306EB" w:rsidP="007E17AA">
      <w:pPr>
        <w:pStyle w:val="ListParagraph"/>
        <w:numPr>
          <w:ilvl w:val="0"/>
          <w:numId w:val="7"/>
        </w:numPr>
        <w:rPr>
          <w:rFonts w:asciiTheme="minorHAnsi" w:hAnsiTheme="minorHAnsi"/>
          <w:sz w:val="22"/>
        </w:rPr>
      </w:pPr>
      <w:r w:rsidRPr="007E17AA">
        <w:rPr>
          <w:rFonts w:asciiTheme="minorHAnsi" w:hAnsiTheme="minorHAnsi"/>
          <w:sz w:val="22"/>
        </w:rPr>
        <w:t>Attend Safety Net Alliance meetings or assign a responsibly Agency User to attend as a representative</w:t>
      </w:r>
    </w:p>
    <w:p w:rsidR="00A306EB" w:rsidRPr="007E17AA" w:rsidRDefault="00A306EB" w:rsidP="007E17AA">
      <w:pPr>
        <w:pStyle w:val="ListParagraph"/>
        <w:numPr>
          <w:ilvl w:val="0"/>
          <w:numId w:val="7"/>
        </w:numPr>
        <w:rPr>
          <w:rFonts w:asciiTheme="minorHAnsi" w:hAnsiTheme="minorHAnsi"/>
          <w:sz w:val="22"/>
        </w:rPr>
      </w:pPr>
      <w:r w:rsidRPr="007E17AA">
        <w:rPr>
          <w:rFonts w:asciiTheme="minorHAnsi" w:hAnsiTheme="minorHAnsi"/>
          <w:sz w:val="22"/>
        </w:rPr>
        <w:t>Post relevant alerts and news to keep other agencies informed</w:t>
      </w:r>
    </w:p>
    <w:p w:rsidR="00A306EB" w:rsidRDefault="00A306EB" w:rsidP="007E17AA">
      <w:pPr>
        <w:pStyle w:val="ListParagraph"/>
        <w:numPr>
          <w:ilvl w:val="0"/>
          <w:numId w:val="7"/>
        </w:numPr>
        <w:rPr>
          <w:rFonts w:asciiTheme="minorHAnsi" w:hAnsiTheme="minorHAnsi"/>
          <w:sz w:val="22"/>
        </w:rPr>
      </w:pPr>
      <w:r w:rsidRPr="007E17AA">
        <w:rPr>
          <w:rFonts w:asciiTheme="minorHAnsi" w:hAnsiTheme="minorHAnsi"/>
          <w:sz w:val="22"/>
        </w:rPr>
        <w:t>Keep all Agency Users or contacts current; delete any contact that is no longer employed with that agency</w:t>
      </w:r>
    </w:p>
    <w:p w:rsidR="007E17AA" w:rsidRPr="007E17AA" w:rsidRDefault="007E17AA" w:rsidP="007E17AA">
      <w:pPr>
        <w:pStyle w:val="ListParagraph"/>
        <w:rPr>
          <w:rFonts w:asciiTheme="minorHAnsi" w:hAnsiTheme="minorHAnsi"/>
          <w:sz w:val="22"/>
        </w:rPr>
      </w:pPr>
    </w:p>
    <w:p w:rsidR="00350638" w:rsidRPr="007E17AA" w:rsidRDefault="00350638">
      <w:pPr>
        <w:rPr>
          <w:b/>
          <w:u w:val="single"/>
        </w:rPr>
      </w:pPr>
      <w:r w:rsidRPr="007E17AA">
        <w:rPr>
          <w:b/>
          <w:u w:val="single"/>
        </w:rPr>
        <w:t>Responsibilities</w:t>
      </w:r>
      <w:r w:rsidRPr="007E17AA">
        <w:rPr>
          <w:b/>
          <w:u w:val="single"/>
        </w:rPr>
        <w:tab/>
      </w:r>
    </w:p>
    <w:p w:rsidR="00A306EB" w:rsidRPr="007E17AA" w:rsidRDefault="00A306EB" w:rsidP="007E17AA">
      <w:pPr>
        <w:pStyle w:val="ListParagraph"/>
        <w:numPr>
          <w:ilvl w:val="0"/>
          <w:numId w:val="8"/>
        </w:numPr>
        <w:rPr>
          <w:rFonts w:asciiTheme="minorHAnsi" w:hAnsiTheme="minorHAnsi"/>
          <w:sz w:val="22"/>
        </w:rPr>
      </w:pPr>
      <w:r w:rsidRPr="007E17AA">
        <w:rPr>
          <w:rFonts w:asciiTheme="minorHAnsi" w:hAnsiTheme="minorHAnsi"/>
          <w:sz w:val="22"/>
        </w:rPr>
        <w:t xml:space="preserve">Adding, removing, updating any information under the tabs for the Agency </w:t>
      </w:r>
      <w:proofErr w:type="spellStart"/>
      <w:r w:rsidRPr="007E17AA">
        <w:rPr>
          <w:rFonts w:asciiTheme="minorHAnsi" w:hAnsiTheme="minorHAnsi"/>
          <w:sz w:val="22"/>
        </w:rPr>
        <w:t>Admin’s</w:t>
      </w:r>
      <w:proofErr w:type="spellEnd"/>
      <w:r w:rsidRPr="007E17AA">
        <w:rPr>
          <w:rFonts w:asciiTheme="minorHAnsi" w:hAnsiTheme="minorHAnsi"/>
          <w:sz w:val="22"/>
        </w:rPr>
        <w:t xml:space="preserve"> login page</w:t>
      </w:r>
      <w:r w:rsidR="007E17AA">
        <w:rPr>
          <w:rFonts w:asciiTheme="minorHAnsi" w:hAnsiTheme="minorHAnsi"/>
          <w:sz w:val="22"/>
        </w:rPr>
        <w:t>, especially:</w:t>
      </w:r>
    </w:p>
    <w:p w:rsidR="00A306EB" w:rsidRDefault="00040B8B">
      <w:r>
        <w:rPr>
          <w:b/>
          <w:noProof/>
        </w:rPr>
        <w:lastRenderedPageBreak/>
        <w:pict>
          <v:group id="_x0000_s1037" style="position:absolute;margin-left:82.05pt;margin-top:89.7pt;width:66.95pt;height:204.25pt;z-index:251666432" coordorigin="3081,6430" coordsize="1339,4085">
            <v:rect id="_x0000_s1031" style="position:absolute;left:3081;top:6430;width:1339;height:167" stroked="f"/>
            <v:rect id="_x0000_s1032" style="position:absolute;left:3081;top:7083;width:1339;height:167" stroked="f"/>
            <v:rect id="_x0000_s1033" style="position:absolute;left:3081;top:8389;width:1339;height:167" stroked="f"/>
            <v:rect id="_x0000_s1034" style="position:absolute;left:3081;top:9042;width:1339;height:167" stroked="f"/>
            <v:rect id="_x0000_s1036" style="position:absolute;left:3081;top:10348;width:1339;height:167" stroked="f"/>
          </v:group>
        </w:pict>
      </w:r>
      <w:r>
        <w:rPr>
          <w:b/>
          <w:noProof/>
        </w:rPr>
        <w:pict>
          <v:rect id="_x0000_s1035" style="position:absolute;margin-left:82.05pt;margin-top:252.95pt;width:66.95pt;height:8.35pt;z-index:251664384" stroked="f"/>
        </w:pict>
      </w:r>
      <w:r>
        <w:rPr>
          <w:b/>
          <w:noProof/>
        </w:rPr>
        <w:drawing>
          <wp:anchor distT="0" distB="0" distL="114300" distR="114300" simplePos="0" relativeHeight="251659264" behindDoc="0" locked="0" layoutInCell="1" allowOverlap="1">
            <wp:simplePos x="0" y="0"/>
            <wp:positionH relativeFrom="column">
              <wp:posOffset>741680</wp:posOffset>
            </wp:positionH>
            <wp:positionV relativeFrom="paragraph">
              <wp:posOffset>575310</wp:posOffset>
            </wp:positionV>
            <wp:extent cx="6615430" cy="333819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2686" t="7917" r="13691" b="42512"/>
                    <a:stretch>
                      <a:fillRect/>
                    </a:stretch>
                  </pic:blipFill>
                  <pic:spPr bwMode="auto">
                    <a:xfrm>
                      <a:off x="0" y="0"/>
                      <a:ext cx="6615430" cy="3338195"/>
                    </a:xfrm>
                    <a:prstGeom prst="rect">
                      <a:avLst/>
                    </a:prstGeom>
                    <a:noFill/>
                    <a:ln w="9525">
                      <a:noFill/>
                      <a:miter lim="800000"/>
                      <a:headEnd/>
                      <a:tailEnd/>
                    </a:ln>
                  </pic:spPr>
                </pic:pic>
              </a:graphicData>
            </a:graphic>
          </wp:anchor>
        </w:drawing>
      </w:r>
      <w:r w:rsidR="00A306EB" w:rsidRPr="007E17AA">
        <w:rPr>
          <w:b/>
        </w:rPr>
        <w:t>My Organization</w:t>
      </w:r>
      <w:r w:rsidR="00A306EB">
        <w:t xml:space="preserve"> – If something needs to be updated since you have filled out the form, simply go in and replace the existing information with the updated information.</w:t>
      </w:r>
      <w:r>
        <w:t xml:space="preserve"> This tab is shown in the image below.</w:t>
      </w:r>
      <w:r w:rsidRPr="00040B8B">
        <w:t xml:space="preserve"> </w:t>
      </w:r>
    </w:p>
    <w:p w:rsidR="006133F3" w:rsidRDefault="00CB35A1">
      <w:r>
        <w:rPr>
          <w:b/>
          <w:noProof/>
        </w:rPr>
        <w:drawing>
          <wp:anchor distT="0" distB="0" distL="114300" distR="114300" simplePos="0" relativeHeight="251667456" behindDoc="0" locked="0" layoutInCell="1" allowOverlap="1">
            <wp:simplePos x="0" y="0"/>
            <wp:positionH relativeFrom="column">
              <wp:posOffset>3933825</wp:posOffset>
            </wp:positionH>
            <wp:positionV relativeFrom="paragraph">
              <wp:posOffset>-127635</wp:posOffset>
            </wp:positionV>
            <wp:extent cx="4235450" cy="34988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12686" t="8262" r="13691" b="10671"/>
                    <a:stretch>
                      <a:fillRect/>
                    </a:stretch>
                  </pic:blipFill>
                  <pic:spPr bwMode="auto">
                    <a:xfrm>
                      <a:off x="0" y="0"/>
                      <a:ext cx="4235450" cy="3498850"/>
                    </a:xfrm>
                    <a:prstGeom prst="rect">
                      <a:avLst/>
                    </a:prstGeom>
                    <a:noFill/>
                    <a:ln w="9525">
                      <a:noFill/>
                      <a:miter lim="800000"/>
                      <a:headEnd/>
                      <a:tailEnd/>
                    </a:ln>
                  </pic:spPr>
                </pic:pic>
              </a:graphicData>
            </a:graphic>
          </wp:anchor>
        </w:drawing>
      </w:r>
      <w:r w:rsidR="00A306EB" w:rsidRPr="007E17AA">
        <w:rPr>
          <w:b/>
        </w:rPr>
        <w:t>Contacts</w:t>
      </w:r>
      <w:r w:rsidR="00A306EB">
        <w:t xml:space="preserve"> – contact information must be edited individually by clicking “edit” next to each contact’s name. Deleting a contact will remove them completely from the portal</w:t>
      </w:r>
      <w:r w:rsidR="006133F3">
        <w:t xml:space="preserve">. </w:t>
      </w:r>
    </w:p>
    <w:p w:rsidR="00CB35A1" w:rsidRDefault="006133F3">
      <w:r>
        <w:t>To add a contact to your organization, go to the “Contacts” tab</w:t>
      </w:r>
      <w:r w:rsidR="00CB35A1">
        <w:t>, pictured right,</w:t>
      </w:r>
      <w:r>
        <w:t xml:space="preserve"> and select “Add Contact.” Enter the person’s name and email – job title and phone number are optional. </w:t>
      </w:r>
    </w:p>
    <w:p w:rsidR="00CB35A1" w:rsidRDefault="00CB35A1">
      <w:r>
        <w:rPr>
          <w:noProof/>
        </w:rPr>
        <w:drawing>
          <wp:anchor distT="0" distB="0" distL="114300" distR="114300" simplePos="0" relativeHeight="251668480" behindDoc="0" locked="0" layoutInCell="1" allowOverlap="1">
            <wp:simplePos x="0" y="0"/>
            <wp:positionH relativeFrom="column">
              <wp:posOffset>-268605</wp:posOffset>
            </wp:positionH>
            <wp:positionV relativeFrom="paragraph">
              <wp:posOffset>1280160</wp:posOffset>
            </wp:positionV>
            <wp:extent cx="4648200" cy="315785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2557" t="17740" r="13691" b="15433"/>
                    <a:stretch>
                      <a:fillRect/>
                    </a:stretch>
                  </pic:blipFill>
                  <pic:spPr bwMode="auto">
                    <a:xfrm>
                      <a:off x="0" y="0"/>
                      <a:ext cx="4648200" cy="3157855"/>
                    </a:xfrm>
                    <a:prstGeom prst="rect">
                      <a:avLst/>
                    </a:prstGeom>
                    <a:noFill/>
                    <a:ln w="9525">
                      <a:noFill/>
                      <a:miter lim="800000"/>
                      <a:headEnd/>
                      <a:tailEnd/>
                    </a:ln>
                  </pic:spPr>
                </pic:pic>
              </a:graphicData>
            </a:graphic>
          </wp:anchor>
        </w:drawing>
      </w:r>
      <w:r w:rsidR="006133F3">
        <w:t xml:space="preserve">Once the contact is added, go to the “System </w:t>
      </w:r>
      <w:r>
        <w:t xml:space="preserve">Admin” tab, pictured below, </w:t>
      </w:r>
      <w:r w:rsidR="006133F3">
        <w:t xml:space="preserve">and then click the “Add System Access” button. Select the contact from the drop-down menu. </w:t>
      </w:r>
      <w:r>
        <w:t xml:space="preserve">Assign a Login </w:t>
      </w:r>
      <w:r>
        <w:lastRenderedPageBreak/>
        <w:t xml:space="preserve">Name and a Password, choose if he or she is an Agency User or an Agency Admin, and finally select Approved. </w:t>
      </w:r>
    </w:p>
    <w:p w:rsidR="00CB35A1" w:rsidRDefault="00CB35A1">
      <w:r>
        <w:t>Note: P</w:t>
      </w:r>
      <w:r w:rsidR="006133F3">
        <w:t>asswords must be a minimum of 7 characters.</w:t>
      </w:r>
      <w:r>
        <w:t xml:space="preserve"> Also, there can be more than one Admin per agency. This, actually, might be ideal for smaller organizations </w:t>
      </w:r>
      <w:proofErr w:type="gramStart"/>
      <w:r>
        <w:t>who</w:t>
      </w:r>
      <w:proofErr w:type="gramEnd"/>
      <w:r>
        <w:t xml:space="preserve"> may not be able to use the site often. </w:t>
      </w:r>
    </w:p>
    <w:p w:rsidR="00350638" w:rsidRPr="007E17AA" w:rsidRDefault="00350638">
      <w:pPr>
        <w:rPr>
          <w:b/>
        </w:rPr>
      </w:pPr>
      <w:r w:rsidRPr="007E17AA">
        <w:rPr>
          <w:b/>
        </w:rPr>
        <w:t>Email Compatibilities</w:t>
      </w:r>
    </w:p>
    <w:p w:rsidR="0050371F" w:rsidRDefault="0050371F">
      <w:r>
        <w:t>There are several types of alerts one can post on the site. Everyone with a user login and password has the option to opt-in or opt-out of receiving emails when certain types of alerts are posted. By default, everyone who has a username and password will receive emails when any type of alert is posted. However, anyone is able to opt out of a type if he or she so chooses.</w:t>
      </w:r>
    </w:p>
    <w:p w:rsidR="0050371F" w:rsidRDefault="00CB35A1">
      <w:r>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0</wp:posOffset>
            </wp:positionV>
            <wp:extent cx="4478522" cy="3912781"/>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l="13336" t="8778" r="13950" b="6540"/>
                    <a:stretch>
                      <a:fillRect/>
                    </a:stretch>
                  </pic:blipFill>
                  <pic:spPr bwMode="auto">
                    <a:xfrm>
                      <a:off x="0" y="0"/>
                      <a:ext cx="4478522" cy="3912781"/>
                    </a:xfrm>
                    <a:prstGeom prst="rect">
                      <a:avLst/>
                    </a:prstGeom>
                    <a:noFill/>
                    <a:ln w="9525">
                      <a:noFill/>
                      <a:miter lim="800000"/>
                      <a:headEnd/>
                      <a:tailEnd/>
                    </a:ln>
                  </pic:spPr>
                </pic:pic>
              </a:graphicData>
            </a:graphic>
          </wp:anchor>
        </w:drawing>
      </w:r>
      <w:r w:rsidR="0050371F">
        <w:t>The Agency Admin has the ability to control his or her own email settings, as well as other Users in his/her agency. Users can control their own email options. It is preferred that everyone within the site be opted in for all types of alerts. Click on the alert type and then click the arrow pointing to the Opt In box. Do this for each alert type. Then go to the General tab and click Update Contact. Do this for each contact listed in your agency, including yourself.</w:t>
      </w:r>
      <w:r>
        <w:t xml:space="preserve"> The user’s page shown on the left will receive all emailed alerts.</w:t>
      </w:r>
    </w:p>
    <w:p w:rsidR="0050371F" w:rsidRDefault="0050371F"/>
    <w:p w:rsidR="00350638" w:rsidRPr="007E17AA" w:rsidRDefault="00350638">
      <w:pPr>
        <w:rPr>
          <w:b/>
        </w:rPr>
      </w:pPr>
      <w:r w:rsidRPr="007E17AA">
        <w:rPr>
          <w:b/>
        </w:rPr>
        <w:t>Who Should Be An Agency Admin?</w:t>
      </w:r>
    </w:p>
    <w:p w:rsidR="0050371F" w:rsidRDefault="0050371F">
      <w:r>
        <w:t>Someone in his or her agency who has some type of tenure, someone who is dependable in regards to time management and organization, possibly someone who has basic technology skills (does not need to be proficient in all things computer related).</w:t>
      </w:r>
    </w:p>
    <w:p w:rsidR="0050371F" w:rsidRDefault="0050371F"/>
    <w:p w:rsidR="00350638" w:rsidRPr="007E17AA" w:rsidRDefault="00350638">
      <w:pPr>
        <w:rPr>
          <w:b/>
        </w:rPr>
      </w:pPr>
      <w:r w:rsidRPr="007E17AA">
        <w:rPr>
          <w:b/>
        </w:rPr>
        <w:lastRenderedPageBreak/>
        <w:t>Alerts &amp; News: Their Importance and the Difference between the Two</w:t>
      </w:r>
    </w:p>
    <w:p w:rsidR="0050371F" w:rsidRDefault="0050371F">
      <w:r>
        <w:t>These two functions are important way</w:t>
      </w:r>
      <w:r w:rsidR="007E17AA">
        <w:t>s for agencies to stay informed. These two areas are part of the main reasons for creating this web portal. For more information, please refer to the Alerts Training document.</w:t>
      </w:r>
    </w:p>
    <w:p w:rsidR="0050371F" w:rsidRDefault="0050371F">
      <w:r w:rsidRPr="007E17AA">
        <w:rPr>
          <w:b/>
        </w:rPr>
        <w:t>Alerts</w:t>
      </w:r>
      <w:r>
        <w:t xml:space="preserve"> – These are like bulletins of information that need to be sent right away. They are generally only a few sentences with very time sensitive information.</w:t>
      </w:r>
    </w:p>
    <w:p w:rsidR="0050371F" w:rsidRDefault="0050371F">
      <w:r w:rsidRPr="007E17AA">
        <w:rPr>
          <w:b/>
        </w:rPr>
        <w:t>News</w:t>
      </w:r>
      <w:r>
        <w:t xml:space="preserve"> – This section is an area for articles or more lengthy information. This can be a paragraph consisting of various dates or lists of contacts and their information. One can post an alert with a small summary about something of interest and then elaborate on that item in the News section.</w:t>
      </w:r>
    </w:p>
    <w:sectPr w:rsidR="0050371F" w:rsidSect="0063014E">
      <w:type w:val="continuous"/>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BC" w:rsidRDefault="009C68BC" w:rsidP="00CB35A1">
      <w:pPr>
        <w:spacing w:after="0" w:line="240" w:lineRule="auto"/>
      </w:pPr>
      <w:r>
        <w:separator/>
      </w:r>
    </w:p>
  </w:endnote>
  <w:endnote w:type="continuationSeparator" w:id="0">
    <w:p w:rsidR="009C68BC" w:rsidRDefault="009C68BC" w:rsidP="00CB3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BC" w:rsidRDefault="009C68BC" w:rsidP="00CB35A1">
      <w:pPr>
        <w:spacing w:after="0" w:line="240" w:lineRule="auto"/>
      </w:pPr>
      <w:r>
        <w:separator/>
      </w:r>
    </w:p>
  </w:footnote>
  <w:footnote w:type="continuationSeparator" w:id="0">
    <w:p w:rsidR="009C68BC" w:rsidRDefault="009C68BC" w:rsidP="00CB3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A1" w:rsidRDefault="00CB35A1">
    <w:pPr>
      <w:pStyle w:val="Header"/>
    </w:pPr>
    <w:r>
      <w:t xml:space="preserve">Page </w:t>
    </w:r>
    <w:sdt>
      <w:sdtPr>
        <w:id w:val="29796685"/>
        <w:docPartObj>
          <w:docPartGallery w:val="Page Numbers (Top of Page)"/>
          <w:docPartUnique/>
        </w:docPartObj>
      </w:sdtPr>
      <w:sdtContent>
        <w:fldSimple w:instr=" PAGE   \* MERGEFORMAT ">
          <w:r w:rsidR="00D6645F">
            <w:rPr>
              <w:noProof/>
            </w:rPr>
            <w:t>1</w:t>
          </w:r>
        </w:fldSimple>
      </w:sdtContent>
    </w:sdt>
  </w:p>
  <w:p w:rsidR="00CB35A1" w:rsidRDefault="00CB3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E4B"/>
    <w:multiLevelType w:val="hybridMultilevel"/>
    <w:tmpl w:val="F1AACD5A"/>
    <w:lvl w:ilvl="0" w:tplc="AB8CAAB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77D27"/>
    <w:multiLevelType w:val="hybridMultilevel"/>
    <w:tmpl w:val="C696048E"/>
    <w:lvl w:ilvl="0" w:tplc="AB8CAABA">
      <w:start w:val="1"/>
      <w:numFmt w:val="bullet"/>
      <w:lvlText w:val=""/>
      <w:lvlJc w:val="left"/>
      <w:pPr>
        <w:tabs>
          <w:tab w:val="num" w:pos="720"/>
        </w:tabs>
        <w:ind w:left="720" w:hanging="360"/>
      </w:pPr>
      <w:rPr>
        <w:rFonts w:ascii="Wingdings 2" w:hAnsi="Wingdings 2" w:hint="default"/>
      </w:rPr>
    </w:lvl>
    <w:lvl w:ilvl="1" w:tplc="132241DA" w:tentative="1">
      <w:start w:val="1"/>
      <w:numFmt w:val="bullet"/>
      <w:lvlText w:val=""/>
      <w:lvlJc w:val="left"/>
      <w:pPr>
        <w:tabs>
          <w:tab w:val="num" w:pos="1440"/>
        </w:tabs>
        <w:ind w:left="1440" w:hanging="360"/>
      </w:pPr>
      <w:rPr>
        <w:rFonts w:ascii="Wingdings 2" w:hAnsi="Wingdings 2" w:hint="default"/>
      </w:rPr>
    </w:lvl>
    <w:lvl w:ilvl="2" w:tplc="C3FE74DC" w:tentative="1">
      <w:start w:val="1"/>
      <w:numFmt w:val="bullet"/>
      <w:lvlText w:val=""/>
      <w:lvlJc w:val="left"/>
      <w:pPr>
        <w:tabs>
          <w:tab w:val="num" w:pos="2160"/>
        </w:tabs>
        <w:ind w:left="2160" w:hanging="360"/>
      </w:pPr>
      <w:rPr>
        <w:rFonts w:ascii="Wingdings 2" w:hAnsi="Wingdings 2" w:hint="default"/>
      </w:rPr>
    </w:lvl>
    <w:lvl w:ilvl="3" w:tplc="9842B8AA" w:tentative="1">
      <w:start w:val="1"/>
      <w:numFmt w:val="bullet"/>
      <w:lvlText w:val=""/>
      <w:lvlJc w:val="left"/>
      <w:pPr>
        <w:tabs>
          <w:tab w:val="num" w:pos="2880"/>
        </w:tabs>
        <w:ind w:left="2880" w:hanging="360"/>
      </w:pPr>
      <w:rPr>
        <w:rFonts w:ascii="Wingdings 2" w:hAnsi="Wingdings 2" w:hint="default"/>
      </w:rPr>
    </w:lvl>
    <w:lvl w:ilvl="4" w:tplc="E662CF24" w:tentative="1">
      <w:start w:val="1"/>
      <w:numFmt w:val="bullet"/>
      <w:lvlText w:val=""/>
      <w:lvlJc w:val="left"/>
      <w:pPr>
        <w:tabs>
          <w:tab w:val="num" w:pos="3600"/>
        </w:tabs>
        <w:ind w:left="3600" w:hanging="360"/>
      </w:pPr>
      <w:rPr>
        <w:rFonts w:ascii="Wingdings 2" w:hAnsi="Wingdings 2" w:hint="default"/>
      </w:rPr>
    </w:lvl>
    <w:lvl w:ilvl="5" w:tplc="239C58AE" w:tentative="1">
      <w:start w:val="1"/>
      <w:numFmt w:val="bullet"/>
      <w:lvlText w:val=""/>
      <w:lvlJc w:val="left"/>
      <w:pPr>
        <w:tabs>
          <w:tab w:val="num" w:pos="4320"/>
        </w:tabs>
        <w:ind w:left="4320" w:hanging="360"/>
      </w:pPr>
      <w:rPr>
        <w:rFonts w:ascii="Wingdings 2" w:hAnsi="Wingdings 2" w:hint="default"/>
      </w:rPr>
    </w:lvl>
    <w:lvl w:ilvl="6" w:tplc="7002685E" w:tentative="1">
      <w:start w:val="1"/>
      <w:numFmt w:val="bullet"/>
      <w:lvlText w:val=""/>
      <w:lvlJc w:val="left"/>
      <w:pPr>
        <w:tabs>
          <w:tab w:val="num" w:pos="5040"/>
        </w:tabs>
        <w:ind w:left="5040" w:hanging="360"/>
      </w:pPr>
      <w:rPr>
        <w:rFonts w:ascii="Wingdings 2" w:hAnsi="Wingdings 2" w:hint="default"/>
      </w:rPr>
    </w:lvl>
    <w:lvl w:ilvl="7" w:tplc="58182416" w:tentative="1">
      <w:start w:val="1"/>
      <w:numFmt w:val="bullet"/>
      <w:lvlText w:val=""/>
      <w:lvlJc w:val="left"/>
      <w:pPr>
        <w:tabs>
          <w:tab w:val="num" w:pos="5760"/>
        </w:tabs>
        <w:ind w:left="5760" w:hanging="360"/>
      </w:pPr>
      <w:rPr>
        <w:rFonts w:ascii="Wingdings 2" w:hAnsi="Wingdings 2" w:hint="default"/>
      </w:rPr>
    </w:lvl>
    <w:lvl w:ilvl="8" w:tplc="BA42F830" w:tentative="1">
      <w:start w:val="1"/>
      <w:numFmt w:val="bullet"/>
      <w:lvlText w:val=""/>
      <w:lvlJc w:val="left"/>
      <w:pPr>
        <w:tabs>
          <w:tab w:val="num" w:pos="6480"/>
        </w:tabs>
        <w:ind w:left="6480" w:hanging="360"/>
      </w:pPr>
      <w:rPr>
        <w:rFonts w:ascii="Wingdings 2" w:hAnsi="Wingdings 2" w:hint="default"/>
      </w:rPr>
    </w:lvl>
  </w:abstractNum>
  <w:abstractNum w:abstractNumId="2">
    <w:nsid w:val="38CA595C"/>
    <w:multiLevelType w:val="hybridMultilevel"/>
    <w:tmpl w:val="DA3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53589"/>
    <w:multiLevelType w:val="hybridMultilevel"/>
    <w:tmpl w:val="ED0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B59C1"/>
    <w:multiLevelType w:val="hybridMultilevel"/>
    <w:tmpl w:val="3174B95A"/>
    <w:lvl w:ilvl="0" w:tplc="AB8CAAB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F4E"/>
    <w:multiLevelType w:val="hybridMultilevel"/>
    <w:tmpl w:val="B8A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13934"/>
    <w:multiLevelType w:val="hybridMultilevel"/>
    <w:tmpl w:val="A41402C8"/>
    <w:lvl w:ilvl="0" w:tplc="AB8CAAB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61F8D"/>
    <w:multiLevelType w:val="hybridMultilevel"/>
    <w:tmpl w:val="5C0E1566"/>
    <w:lvl w:ilvl="0" w:tplc="2B52655E">
      <w:start w:val="1"/>
      <w:numFmt w:val="bullet"/>
      <w:lvlText w:val=""/>
      <w:lvlJc w:val="left"/>
      <w:pPr>
        <w:tabs>
          <w:tab w:val="num" w:pos="720"/>
        </w:tabs>
        <w:ind w:left="720" w:hanging="360"/>
      </w:pPr>
      <w:rPr>
        <w:rFonts w:ascii="Wingdings 2" w:hAnsi="Wingdings 2" w:hint="default"/>
      </w:rPr>
    </w:lvl>
    <w:lvl w:ilvl="1" w:tplc="634A6978" w:tentative="1">
      <w:start w:val="1"/>
      <w:numFmt w:val="bullet"/>
      <w:lvlText w:val=""/>
      <w:lvlJc w:val="left"/>
      <w:pPr>
        <w:tabs>
          <w:tab w:val="num" w:pos="1440"/>
        </w:tabs>
        <w:ind w:left="1440" w:hanging="360"/>
      </w:pPr>
      <w:rPr>
        <w:rFonts w:ascii="Wingdings 2" w:hAnsi="Wingdings 2" w:hint="default"/>
      </w:rPr>
    </w:lvl>
    <w:lvl w:ilvl="2" w:tplc="A6D61150" w:tentative="1">
      <w:start w:val="1"/>
      <w:numFmt w:val="bullet"/>
      <w:lvlText w:val=""/>
      <w:lvlJc w:val="left"/>
      <w:pPr>
        <w:tabs>
          <w:tab w:val="num" w:pos="2160"/>
        </w:tabs>
        <w:ind w:left="2160" w:hanging="360"/>
      </w:pPr>
      <w:rPr>
        <w:rFonts w:ascii="Wingdings 2" w:hAnsi="Wingdings 2" w:hint="default"/>
      </w:rPr>
    </w:lvl>
    <w:lvl w:ilvl="3" w:tplc="9F7AAF64" w:tentative="1">
      <w:start w:val="1"/>
      <w:numFmt w:val="bullet"/>
      <w:lvlText w:val=""/>
      <w:lvlJc w:val="left"/>
      <w:pPr>
        <w:tabs>
          <w:tab w:val="num" w:pos="2880"/>
        </w:tabs>
        <w:ind w:left="2880" w:hanging="360"/>
      </w:pPr>
      <w:rPr>
        <w:rFonts w:ascii="Wingdings 2" w:hAnsi="Wingdings 2" w:hint="default"/>
      </w:rPr>
    </w:lvl>
    <w:lvl w:ilvl="4" w:tplc="45C4057E" w:tentative="1">
      <w:start w:val="1"/>
      <w:numFmt w:val="bullet"/>
      <w:lvlText w:val=""/>
      <w:lvlJc w:val="left"/>
      <w:pPr>
        <w:tabs>
          <w:tab w:val="num" w:pos="3600"/>
        </w:tabs>
        <w:ind w:left="3600" w:hanging="360"/>
      </w:pPr>
      <w:rPr>
        <w:rFonts w:ascii="Wingdings 2" w:hAnsi="Wingdings 2" w:hint="default"/>
      </w:rPr>
    </w:lvl>
    <w:lvl w:ilvl="5" w:tplc="FF9CCF52" w:tentative="1">
      <w:start w:val="1"/>
      <w:numFmt w:val="bullet"/>
      <w:lvlText w:val=""/>
      <w:lvlJc w:val="left"/>
      <w:pPr>
        <w:tabs>
          <w:tab w:val="num" w:pos="4320"/>
        </w:tabs>
        <w:ind w:left="4320" w:hanging="360"/>
      </w:pPr>
      <w:rPr>
        <w:rFonts w:ascii="Wingdings 2" w:hAnsi="Wingdings 2" w:hint="default"/>
      </w:rPr>
    </w:lvl>
    <w:lvl w:ilvl="6" w:tplc="07746A14" w:tentative="1">
      <w:start w:val="1"/>
      <w:numFmt w:val="bullet"/>
      <w:lvlText w:val=""/>
      <w:lvlJc w:val="left"/>
      <w:pPr>
        <w:tabs>
          <w:tab w:val="num" w:pos="5040"/>
        </w:tabs>
        <w:ind w:left="5040" w:hanging="360"/>
      </w:pPr>
      <w:rPr>
        <w:rFonts w:ascii="Wingdings 2" w:hAnsi="Wingdings 2" w:hint="default"/>
      </w:rPr>
    </w:lvl>
    <w:lvl w:ilvl="7" w:tplc="E5161B6A" w:tentative="1">
      <w:start w:val="1"/>
      <w:numFmt w:val="bullet"/>
      <w:lvlText w:val=""/>
      <w:lvlJc w:val="left"/>
      <w:pPr>
        <w:tabs>
          <w:tab w:val="num" w:pos="5760"/>
        </w:tabs>
        <w:ind w:left="5760" w:hanging="360"/>
      </w:pPr>
      <w:rPr>
        <w:rFonts w:ascii="Wingdings 2" w:hAnsi="Wingdings 2" w:hint="default"/>
      </w:rPr>
    </w:lvl>
    <w:lvl w:ilvl="8" w:tplc="FA227550" w:tentative="1">
      <w:start w:val="1"/>
      <w:numFmt w:val="bullet"/>
      <w:lvlText w:val=""/>
      <w:lvlJc w:val="left"/>
      <w:pPr>
        <w:tabs>
          <w:tab w:val="num" w:pos="6480"/>
        </w:tabs>
        <w:ind w:left="6480" w:hanging="360"/>
      </w:pPr>
      <w:rPr>
        <w:rFonts w:ascii="Wingdings 2" w:hAnsi="Wingdings 2" w:hint="default"/>
      </w:rPr>
    </w:lvl>
  </w:abstractNum>
  <w:abstractNum w:abstractNumId="8">
    <w:nsid w:val="7AE50868"/>
    <w:multiLevelType w:val="hybridMultilevel"/>
    <w:tmpl w:val="5A0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151E"/>
    <w:rsid w:val="00040B8B"/>
    <w:rsid w:val="0010151E"/>
    <w:rsid w:val="00350638"/>
    <w:rsid w:val="00445D32"/>
    <w:rsid w:val="0050371F"/>
    <w:rsid w:val="0052073E"/>
    <w:rsid w:val="005D4043"/>
    <w:rsid w:val="00612E61"/>
    <w:rsid w:val="006133F3"/>
    <w:rsid w:val="0063014E"/>
    <w:rsid w:val="006714C8"/>
    <w:rsid w:val="006F49D8"/>
    <w:rsid w:val="007C5EFC"/>
    <w:rsid w:val="007E17AA"/>
    <w:rsid w:val="009A6928"/>
    <w:rsid w:val="009C68BC"/>
    <w:rsid w:val="00A306EB"/>
    <w:rsid w:val="00A43D51"/>
    <w:rsid w:val="00CB35A1"/>
    <w:rsid w:val="00D6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1E"/>
    <w:rPr>
      <w:rFonts w:ascii="Tahoma" w:hAnsi="Tahoma" w:cs="Tahoma"/>
      <w:sz w:val="16"/>
      <w:szCs w:val="16"/>
    </w:rPr>
  </w:style>
  <w:style w:type="character" w:styleId="Hyperlink">
    <w:name w:val="Hyperlink"/>
    <w:basedOn w:val="DefaultParagraphFont"/>
    <w:uiPriority w:val="99"/>
    <w:unhideWhenUsed/>
    <w:rsid w:val="006714C8"/>
    <w:rPr>
      <w:color w:val="0000FF" w:themeColor="hyperlink"/>
      <w:u w:val="single"/>
    </w:rPr>
  </w:style>
  <w:style w:type="paragraph" w:styleId="ListParagraph">
    <w:name w:val="List Paragraph"/>
    <w:basedOn w:val="Normal"/>
    <w:uiPriority w:val="34"/>
    <w:qFormat/>
    <w:rsid w:val="0063014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A1"/>
  </w:style>
  <w:style w:type="paragraph" w:styleId="Footer">
    <w:name w:val="footer"/>
    <w:basedOn w:val="Normal"/>
    <w:link w:val="FooterChar"/>
    <w:uiPriority w:val="99"/>
    <w:semiHidden/>
    <w:unhideWhenUsed/>
    <w:rsid w:val="00CB3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5A1"/>
  </w:style>
</w:styles>
</file>

<file path=word/webSettings.xml><?xml version="1.0" encoding="utf-8"?>
<w:webSettings xmlns:r="http://schemas.openxmlformats.org/officeDocument/2006/relationships" xmlns:w="http://schemas.openxmlformats.org/wordprocessingml/2006/main">
  <w:divs>
    <w:div w:id="390425411">
      <w:bodyDiv w:val="1"/>
      <w:marLeft w:val="0"/>
      <w:marRight w:val="0"/>
      <w:marTop w:val="0"/>
      <w:marBottom w:val="0"/>
      <w:divBdr>
        <w:top w:val="none" w:sz="0" w:space="0" w:color="auto"/>
        <w:left w:val="none" w:sz="0" w:space="0" w:color="auto"/>
        <w:bottom w:val="none" w:sz="0" w:space="0" w:color="auto"/>
        <w:right w:val="none" w:sz="0" w:space="0" w:color="auto"/>
      </w:divBdr>
      <w:divsChild>
        <w:div w:id="2046978207">
          <w:marLeft w:val="432"/>
          <w:marRight w:val="0"/>
          <w:marTop w:val="130"/>
          <w:marBottom w:val="0"/>
          <w:divBdr>
            <w:top w:val="none" w:sz="0" w:space="0" w:color="auto"/>
            <w:left w:val="none" w:sz="0" w:space="0" w:color="auto"/>
            <w:bottom w:val="none" w:sz="0" w:space="0" w:color="auto"/>
            <w:right w:val="none" w:sz="0" w:space="0" w:color="auto"/>
          </w:divBdr>
        </w:div>
        <w:div w:id="1332367859">
          <w:marLeft w:val="432"/>
          <w:marRight w:val="0"/>
          <w:marTop w:val="130"/>
          <w:marBottom w:val="0"/>
          <w:divBdr>
            <w:top w:val="none" w:sz="0" w:space="0" w:color="auto"/>
            <w:left w:val="none" w:sz="0" w:space="0" w:color="auto"/>
            <w:bottom w:val="none" w:sz="0" w:space="0" w:color="auto"/>
            <w:right w:val="none" w:sz="0" w:space="0" w:color="auto"/>
          </w:divBdr>
        </w:div>
        <w:div w:id="1784231937">
          <w:marLeft w:val="432"/>
          <w:marRight w:val="0"/>
          <w:marTop w:val="130"/>
          <w:marBottom w:val="0"/>
          <w:divBdr>
            <w:top w:val="none" w:sz="0" w:space="0" w:color="auto"/>
            <w:left w:val="none" w:sz="0" w:space="0" w:color="auto"/>
            <w:bottom w:val="none" w:sz="0" w:space="0" w:color="auto"/>
            <w:right w:val="none" w:sz="0" w:space="0" w:color="auto"/>
          </w:divBdr>
        </w:div>
        <w:div w:id="94325769">
          <w:marLeft w:val="432"/>
          <w:marRight w:val="0"/>
          <w:marTop w:val="130"/>
          <w:marBottom w:val="0"/>
          <w:divBdr>
            <w:top w:val="none" w:sz="0" w:space="0" w:color="auto"/>
            <w:left w:val="none" w:sz="0" w:space="0" w:color="auto"/>
            <w:bottom w:val="none" w:sz="0" w:space="0" w:color="auto"/>
            <w:right w:val="none" w:sz="0" w:space="0" w:color="auto"/>
          </w:divBdr>
        </w:div>
      </w:divsChild>
    </w:div>
    <w:div w:id="1379888876">
      <w:bodyDiv w:val="1"/>
      <w:marLeft w:val="0"/>
      <w:marRight w:val="0"/>
      <w:marTop w:val="0"/>
      <w:marBottom w:val="0"/>
      <w:divBdr>
        <w:top w:val="none" w:sz="0" w:space="0" w:color="auto"/>
        <w:left w:val="none" w:sz="0" w:space="0" w:color="auto"/>
        <w:bottom w:val="none" w:sz="0" w:space="0" w:color="auto"/>
        <w:right w:val="none" w:sz="0" w:space="0" w:color="auto"/>
      </w:divBdr>
      <w:divsChild>
        <w:div w:id="244874412">
          <w:marLeft w:val="432"/>
          <w:marRight w:val="0"/>
          <w:marTop w:val="120"/>
          <w:marBottom w:val="0"/>
          <w:divBdr>
            <w:top w:val="none" w:sz="0" w:space="0" w:color="auto"/>
            <w:left w:val="none" w:sz="0" w:space="0" w:color="auto"/>
            <w:bottom w:val="none" w:sz="0" w:space="0" w:color="auto"/>
            <w:right w:val="none" w:sz="0" w:space="0" w:color="auto"/>
          </w:divBdr>
        </w:div>
        <w:div w:id="2069113404">
          <w:marLeft w:val="432"/>
          <w:marRight w:val="0"/>
          <w:marTop w:val="120"/>
          <w:marBottom w:val="0"/>
          <w:divBdr>
            <w:top w:val="none" w:sz="0" w:space="0" w:color="auto"/>
            <w:left w:val="none" w:sz="0" w:space="0" w:color="auto"/>
            <w:bottom w:val="none" w:sz="0" w:space="0" w:color="auto"/>
            <w:right w:val="none" w:sz="0" w:space="0" w:color="auto"/>
          </w:divBdr>
        </w:div>
        <w:div w:id="156225657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afetynet.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dsey@interparish.or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chibawa@hotmail.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brandon@lbcohio.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3B72"/>
    <w:rsid w:val="00183B72"/>
    <w:rsid w:val="00767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B244686C94C6C9552B1339BB513FB">
    <w:name w:val="BECB244686C94C6C9552B1339BB513FB"/>
    <w:rsid w:val="00183B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glanza</dc:creator>
  <cp:keywords/>
  <dc:description/>
  <cp:lastModifiedBy>glanza</cp:lastModifiedBy>
  <cp:revision>3</cp:revision>
  <dcterms:created xsi:type="dcterms:W3CDTF">2013-06-04T18:35:00Z</dcterms:created>
  <dcterms:modified xsi:type="dcterms:W3CDTF">2013-06-05T22:07:00Z</dcterms:modified>
</cp:coreProperties>
</file>